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81980" w:rsidRPr="00416406" w14:paraId="63C7F60C" w14:textId="77777777" w:rsidTr="00992957">
        <w:trPr>
          <w:trHeight w:val="596"/>
        </w:trPr>
        <w:tc>
          <w:tcPr>
            <w:tcW w:w="10168" w:type="dxa"/>
          </w:tcPr>
          <w:p w14:paraId="2B4D995E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bookmarkStart w:id="0" w:name="_Hlk84239617"/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 (GV)</w:t>
            </w:r>
          </w:p>
          <w:p w14:paraId="5B01813D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 reuniões presenciais, lembre-se de usar o álcool em gel e pedir que todos usem máscaras. Coloque as cadeiras com um metro e meio de distância uma das outras. Dúvidas entre em contato com os Pastores. Alguns GVs serão online. Se precisar de ajuda procure o seu Coordenador ou os Pastores.</w:t>
            </w:r>
          </w:p>
        </w:tc>
      </w:tr>
    </w:tbl>
    <w:p w14:paraId="093711FD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81980" w:rsidRPr="00416406" w14:paraId="13C99BCD" w14:textId="77777777" w:rsidTr="0099295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9D268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Cronograma da Reunião</w:t>
            </w:r>
          </w:p>
        </w:tc>
      </w:tr>
      <w:tr w:rsidR="00E81980" w:rsidRPr="00416406" w14:paraId="238A6302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ACDE8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A0D3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E81980" w:rsidRPr="00416406" w14:paraId="273C6F15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4FDCD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94C2E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E81980" w:rsidRPr="00416406" w14:paraId="06FDFFEA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E4175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214A0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E81980" w:rsidRPr="00416406" w14:paraId="2DC11A56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F79E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4F1E7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E81980" w:rsidRPr="00416406" w14:paraId="406A1DC9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32E7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9A3B5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E81980" w:rsidRPr="00416406" w14:paraId="7FAC4BAC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5895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319A9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E81980" w:rsidRPr="00416406" w14:paraId="6F4CE051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FF92D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F83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E81980" w:rsidRPr="00416406" w14:paraId="66DBB383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862C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644D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E81980" w:rsidRPr="00416406" w14:paraId="4C848156" w14:textId="77777777" w:rsidTr="00992957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2867A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DC0A6" w14:textId="77777777" w:rsidR="00E81980" w:rsidRPr="00416406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1262A2B3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6D087A6D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94D99C9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111AD54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E334C5B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6104F48E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1626DFF4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6C6A4A7C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B875C0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8A2695" w14:textId="77777777" w:rsidR="00E81980" w:rsidRPr="00416406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15F7082F" w14:textId="77777777" w:rsidR="00E81980" w:rsidRPr="00156904" w:rsidRDefault="00E81980" w:rsidP="00E8198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101B5D6" w14:textId="77777777" w:rsidR="00E81980" w:rsidRPr="00156904" w:rsidRDefault="00E81980" w:rsidP="00E8198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81980" w:rsidRPr="00156904" w14:paraId="5CD4889B" w14:textId="77777777" w:rsidTr="00561406">
        <w:trPr>
          <w:trHeight w:val="155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1DA" w14:textId="58493FD8" w:rsidR="00722655" w:rsidRDefault="00722655" w:rsidP="00992957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>BOLETIM DE GV DE ADOLESCENTES</w:t>
            </w:r>
            <w:r w:rsidR="00140014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 xml:space="preserve"> (YOUTH)</w:t>
            </w:r>
          </w:p>
          <w:p w14:paraId="27DEE383" w14:textId="77777777" w:rsidR="00722655" w:rsidRDefault="00722655" w:rsidP="00992957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</w:pPr>
          </w:p>
          <w:p w14:paraId="7C65CC46" w14:textId="6C803A09" w:rsidR="00E81980" w:rsidRDefault="00722655" w:rsidP="00992957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722655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  <w:t>Divertidamente – Como ter a mente de Deus!</w:t>
            </w:r>
          </w:p>
          <w:p w14:paraId="7EF3DD5D" w14:textId="77777777" w:rsidR="00722655" w:rsidRPr="00C03BA2" w:rsidRDefault="00722655" w:rsidP="00992957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685A8DCB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74FE8207" w14:textId="77777777" w:rsidR="00E81980" w:rsidRPr="00E81980" w:rsidRDefault="00E81980" w:rsidP="00992957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62CF4C37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E81980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E81980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45ABB59E" w14:textId="77777777" w:rsidR="00E81980" w:rsidRPr="00E81980" w:rsidRDefault="00E81980" w:rsidP="00992957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67634DDB" w14:textId="77777777" w:rsidR="00E81980" w:rsidRPr="00E81980" w:rsidRDefault="00E81980" w:rsidP="00E81980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E81980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67AEB421" w14:textId="77777777" w:rsidR="00E81980" w:rsidRPr="00E81980" w:rsidRDefault="00E81980" w:rsidP="00992957">
            <w:pPr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</w:rPr>
            </w:pPr>
          </w:p>
          <w:p w14:paraId="38E5D4B9" w14:textId="536CAE00" w:rsidR="00E81980" w:rsidRPr="007B55D3" w:rsidRDefault="00E81980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B55D3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INTRODUÇÃO: </w:t>
            </w:r>
            <w:r w:rsid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GENESIS 31:1-11</w:t>
            </w:r>
          </w:p>
          <w:p w14:paraId="36D833D7" w14:textId="5611578D" w:rsidR="001E12D9" w:rsidRPr="001E12D9" w:rsidRDefault="001E12D9" w:rsidP="001E12D9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1E12D9">
              <w:rPr>
                <w:rFonts w:ascii="Avenir Next LT Pro" w:hAnsi="Avenir Next LT Pro"/>
                <w:sz w:val="24"/>
                <w:szCs w:val="24"/>
              </w:rPr>
              <w:t>Talvez você já tenha assistido o filme de animação chamado</w:t>
            </w:r>
            <w:r>
              <w:rPr>
                <w:rFonts w:ascii="Avenir Next LT Pro" w:hAnsi="Avenir Next LT Pro"/>
                <w:sz w:val="24"/>
                <w:szCs w:val="24"/>
              </w:rPr>
              <w:t>: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sz w:val="24"/>
                <w:szCs w:val="24"/>
              </w:rPr>
              <w:t>“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divertidamente</w:t>
            </w:r>
            <w:r>
              <w:rPr>
                <w:rFonts w:ascii="Avenir Next LT Pro" w:hAnsi="Avenir Next LT Pro"/>
                <w:sz w:val="24"/>
                <w:szCs w:val="24"/>
              </w:rPr>
              <w:t>”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, se não assistiu ainda quero te encorajar a assisti-lo com sua 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família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ou amigos. Divertidamente conta a história de uma garota</w:t>
            </w:r>
            <w:r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na verdade uma pré-adolescente chamada Riley, uma garota super alegre com muitas amizades em sua cidade e que vivia muito bem com seus pais. Até que um dia sua 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família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precisa tomar uma decisão muito difícil, eles teriam que se mudar pra muito longe onde eles não conheciam ninguém e tudo seria muito novo e estranho principalmente p</w:t>
            </w:r>
            <w:r>
              <w:rPr>
                <w:rFonts w:ascii="Avenir Next LT Pro" w:hAnsi="Avenir Next LT Pro"/>
                <w:sz w:val="24"/>
                <w:szCs w:val="24"/>
              </w:rPr>
              <w:t>ar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a Riley. Ela começa entrar em um drama e uma mistura de emoções onde entram em ação cinco personagens que tomam conta </w:t>
            </w:r>
            <w:r w:rsidR="00443BEE" w:rsidRPr="001E12D9">
              <w:rPr>
                <w:rFonts w:ascii="Avenir Next LT Pro" w:hAnsi="Avenir Next LT Pro"/>
                <w:sz w:val="24"/>
                <w:szCs w:val="24"/>
              </w:rPr>
              <w:t>das situações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: (Alegria, Tristeza, Medo, Raiva e Nojinho)</w:t>
            </w:r>
            <w:r>
              <w:rPr>
                <w:rFonts w:ascii="Avenir Next LT Pro" w:hAnsi="Avenir Next LT Pro"/>
                <w:sz w:val="24"/>
                <w:szCs w:val="24"/>
              </w:rPr>
              <w:t>. S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uas emoções agora estão desgovernadas mesmo sendo uma pré</w:t>
            </w:r>
            <w:r>
              <w:rPr>
                <w:rFonts w:ascii="Avenir Next LT Pro" w:hAnsi="Avenir Next LT Pro"/>
                <w:sz w:val="24"/>
                <w:szCs w:val="24"/>
              </w:rPr>
              <w:t>-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adolescente</w:t>
            </w:r>
            <w:r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o que faz ela pensar que ninguém liga pra ela. </w:t>
            </w:r>
          </w:p>
          <w:p w14:paraId="4E28C637" w14:textId="65F508BF" w:rsidR="001E12D9" w:rsidRDefault="001E12D9" w:rsidP="001E12D9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1E12D9">
              <w:rPr>
                <w:rFonts w:ascii="Avenir Next LT Pro" w:hAnsi="Avenir Next LT Pro"/>
                <w:sz w:val="24"/>
                <w:szCs w:val="24"/>
              </w:rPr>
              <w:lastRenderedPageBreak/>
              <w:t xml:space="preserve">Na 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Bíblia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nós temos a história de um adolescente chamado José, onde sua vida passou por uma sucessão de desafios</w:t>
            </w:r>
            <w:r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que com certeza gerou um conflito e muitas dúvidas dentro de sua mente, que apesar de tudo que passou</w:t>
            </w:r>
            <w:r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diferentemente de Riley</w:t>
            </w:r>
            <w:r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José tinha uma convicção em Deus e teve que experimentar por si mesmo o Amor Dele em sua vida.</w:t>
            </w:r>
          </w:p>
          <w:p w14:paraId="045D6EA4" w14:textId="77777777" w:rsidR="001E12D9" w:rsidRDefault="001E12D9" w:rsidP="001E12D9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43B3F491" w14:textId="1703B590" w:rsidR="00E81980" w:rsidRDefault="001E12D9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Nós</w:t>
            </w:r>
            <w:r w:rsidR="0014001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,</w:t>
            </w: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que já sabemos o final da história de José</w:t>
            </w:r>
            <w:r w:rsidR="0014001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,</w:t>
            </w: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podemos fazer pelo menos três perguntas:</w:t>
            </w:r>
          </w:p>
          <w:p w14:paraId="21CA38E2" w14:textId="77777777" w:rsidR="001E12D9" w:rsidRPr="00E81980" w:rsidRDefault="001E12D9" w:rsidP="00E81980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415DFF5C" w14:textId="77777777" w:rsidR="001E12D9" w:rsidRPr="001E12D9" w:rsidRDefault="001E12D9" w:rsidP="001E12D9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7BDB4FF9" w14:textId="2797F93F" w:rsidR="001E12D9" w:rsidRDefault="001E12D9" w:rsidP="001E12D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Como ele passou por tudo isso e não se desviou da verdade?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4AE80D9" w14:textId="77777777" w:rsidR="001E12D9" w:rsidRPr="001E12D9" w:rsidRDefault="001E12D9" w:rsidP="001E12D9">
            <w:pPr>
              <w:pStyle w:val="PargrafodaLista"/>
              <w:ind w:left="141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Sugestão de resposta</w:t>
            </w:r>
            <w:r w:rsidRPr="001E12D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Pr="001E12D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3 Ora, Israel gostava mais de José do que de qualquer outro filho, porque lhe havia nascido em sua velhice; por isso mandou fazer para ele uma túnica longa</w:t>
            </w:r>
            <w:r w:rsidRPr="001E12D9">
              <w:rPr>
                <w:rFonts w:ascii="Avenir Next LT Pro" w:hAnsi="Avenir Next LT Pro"/>
                <w:b/>
                <w:bCs/>
                <w:sz w:val="24"/>
                <w:szCs w:val="24"/>
              </w:rPr>
              <w:t>.</w:t>
            </w:r>
            <w:r w:rsidRPr="001E12D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Ele era amado por seu pai, e com certeza ele e ouviu todos os dias que ele seria e faria parte de uma geração que participaria da promessa de Deus para aquele tempo. </w:t>
            </w:r>
          </w:p>
          <w:p w14:paraId="3D1CC9D6" w14:textId="3F58A3D6" w:rsidR="00E81980" w:rsidRDefault="001E12D9" w:rsidP="001E12D9">
            <w:pPr>
              <w:pStyle w:val="PargrafodaLista"/>
              <w:ind w:left="141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Nós fazemos parte de uma geração que vai tocar as nações, somos a geração de </w:t>
            </w:r>
            <w:r>
              <w:rPr>
                <w:rFonts w:ascii="Avenir Next LT Pro" w:hAnsi="Avenir Next LT Pro"/>
                <w:sz w:val="24"/>
                <w:szCs w:val="24"/>
              </w:rPr>
              <w:t>J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osé.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>Talvez</w:t>
            </w:r>
            <w:r w:rsidRPr="001E12D9">
              <w:rPr>
                <w:rFonts w:ascii="Avenir Next LT Pro" w:hAnsi="Avenir Next LT Pro"/>
                <w:sz w:val="24"/>
                <w:szCs w:val="24"/>
              </w:rPr>
              <w:t xml:space="preserve"> eu seja Israel na sua vida, que vai afirmar sua identidade em Deus pra você tocar esta geração.</w:t>
            </w:r>
          </w:p>
          <w:p w14:paraId="4692170B" w14:textId="77777777" w:rsidR="001E12D9" w:rsidRPr="001E12D9" w:rsidRDefault="001E12D9" w:rsidP="001E12D9">
            <w:pPr>
              <w:pStyle w:val="PargrafodaLista"/>
              <w:ind w:left="141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26CF330C" w14:textId="0273DD99" w:rsidR="001E12D9" w:rsidRPr="001E12D9" w:rsidRDefault="001E12D9" w:rsidP="001E12D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Como José se tornou o jovem que abençoou a maior nação da época?</w:t>
            </w:r>
          </w:p>
          <w:p w14:paraId="315F81DF" w14:textId="65653BA0" w:rsidR="003F1A5E" w:rsidRPr="0048229F" w:rsidRDefault="001E12D9" w:rsidP="003F1A5E">
            <w:pPr>
              <w:pStyle w:val="PargrafodaLista"/>
              <w:spacing w:after="0" w:line="240" w:lineRule="auto"/>
              <w:ind w:left="405"/>
              <w:rPr>
                <w:rFonts w:ascii="Arial" w:hAnsi="Arial" w:cs="Arial"/>
                <w:i/>
                <w:color w:val="404040"/>
                <w:sz w:val="24"/>
                <w:szCs w:val="24"/>
                <w:shd w:val="clear" w:color="auto" w:fill="FFFFFF"/>
              </w:rPr>
            </w:pP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Sugestão de resposta:</w:t>
            </w: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F1A5E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verso </w:t>
            </w:r>
            <w:r w:rsidRPr="001E12D9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3</w:t>
            </w:r>
            <w:r w:rsidR="003F1A5E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F1A5E" w:rsidRPr="003F1A5E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“</w:t>
            </w:r>
            <w:r w:rsidRPr="003F1A5E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por isso mandou fazer para ele uma túnica longa</w:t>
            </w:r>
            <w:r w:rsidR="003F1A5E" w:rsidRPr="003F1A5E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”.</w:t>
            </w:r>
            <w:r w:rsidR="003F1A5E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>As roupas definem qual será a festa que você vai participar, roupas falam de personalidade, como você se veste demonstra muitas vezes quem você é, roupas definem um padrão de moda.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 xml:space="preserve"> 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 xml:space="preserve">Túnicas longas no 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>Antigo Testamento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 xml:space="preserve"> representa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>m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 xml:space="preserve"> realeza e santidade.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 xml:space="preserve"> </w:t>
            </w:r>
            <w:r w:rsidR="003F1A5E" w:rsidRPr="003F1A5E">
              <w:rPr>
                <w:rFonts w:ascii="Avenir Next LT Pro" w:hAnsi="Avenir Next LT Pro" w:cs="Arial"/>
                <w:iCs/>
                <w:color w:val="000000"/>
                <w:sz w:val="24"/>
                <w:szCs w:val="24"/>
              </w:rPr>
              <w:t>Qual seu estilo de roupa, que tipo de festa você está se preparando para ir e como esta geração pode te imitar?</w:t>
            </w:r>
          </w:p>
          <w:p w14:paraId="45535B32" w14:textId="77777777" w:rsidR="00B43725" w:rsidRPr="003F1A5E" w:rsidRDefault="00B43725" w:rsidP="003F1A5E">
            <w:pPr>
              <w:jc w:val="both"/>
              <w:rPr>
                <w:rFonts w:ascii="Avenir Next LT Pro" w:hAnsi="Avenir Next LT Pro"/>
              </w:rPr>
            </w:pPr>
          </w:p>
          <w:p w14:paraId="6A4D788F" w14:textId="78FC867B" w:rsidR="003F1A5E" w:rsidRDefault="003F1A5E" w:rsidP="003F1A5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3F1A5E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Como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1A5E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ele conseguiu perdoar sua </w:t>
            </w:r>
            <w:r w:rsidRPr="003F1A5E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família</w:t>
            </w:r>
            <w:r w:rsidRPr="003F1A5E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depois de tanta inveja e maldade?</w:t>
            </w:r>
          </w:p>
          <w:p w14:paraId="3B068450" w14:textId="3D5AA719" w:rsidR="000020EF" w:rsidRDefault="003F1A5E" w:rsidP="00443BEE">
            <w:pPr>
              <w:pStyle w:val="PargrafodaLista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3F1A5E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Sugestão de resposta:</w:t>
            </w:r>
            <w:r w:rsidRPr="003F1A5E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Genesis 31:4-11.</w:t>
            </w:r>
          </w:p>
          <w:p w14:paraId="59C94C89" w14:textId="77777777" w:rsidR="00443BEE" w:rsidRDefault="00443BEE" w:rsidP="00443BEE">
            <w:pPr>
              <w:pStyle w:val="PargrafodaLista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14:paraId="7C2FDB4A" w14:textId="77777777" w:rsidR="00443BEE" w:rsidRPr="00443BEE" w:rsidRDefault="00443BEE" w:rsidP="00443BEE">
            <w:pPr>
              <w:pStyle w:val="PargrafodaLista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14:paraId="51102980" w14:textId="6490F55E" w:rsidR="00443BEE" w:rsidRDefault="00443BEE" w:rsidP="00992957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443BEE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Conclusão: Quero profetizar sobre sua vida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!</w:t>
            </w:r>
          </w:p>
          <w:p w14:paraId="621FF3E6" w14:textId="75B975CD" w:rsidR="00443BEE" w:rsidRPr="00443BEE" w:rsidRDefault="00443BEE" w:rsidP="00443BEE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43BEE">
              <w:rPr>
                <w:rFonts w:ascii="Avenir Next LT Pro" w:hAnsi="Avenir Next LT Pro"/>
                <w:sz w:val="24"/>
                <w:szCs w:val="24"/>
              </w:rPr>
              <w:t xml:space="preserve">1- Você </w:t>
            </w:r>
            <w:r w:rsidRPr="00443BEE">
              <w:rPr>
                <w:rFonts w:ascii="Avenir Next LT Pro" w:hAnsi="Avenir Next LT Pro"/>
                <w:sz w:val="24"/>
                <w:szCs w:val="24"/>
              </w:rPr>
              <w:t>não</w:t>
            </w:r>
            <w:r w:rsidRPr="00443BEE">
              <w:rPr>
                <w:rFonts w:ascii="Avenir Next LT Pro" w:hAnsi="Avenir Next LT Pro"/>
                <w:sz w:val="24"/>
                <w:szCs w:val="24"/>
              </w:rPr>
              <w:t xml:space="preserve"> vai esquecer o </w:t>
            </w:r>
            <w:r w:rsidRPr="00443BEE">
              <w:rPr>
                <w:rFonts w:ascii="Avenir Next LT Pro" w:hAnsi="Avenir Next LT Pro"/>
                <w:sz w:val="24"/>
                <w:szCs w:val="24"/>
              </w:rPr>
              <w:t>evangelho</w:t>
            </w:r>
            <w:r w:rsidRPr="00443BEE">
              <w:rPr>
                <w:rFonts w:ascii="Avenir Next LT Pro" w:hAnsi="Avenir Next LT Pro"/>
                <w:sz w:val="24"/>
                <w:szCs w:val="24"/>
              </w:rPr>
              <w:t xml:space="preserve"> que estamos compartilhando aqui, você vai colocar em prática assim como José fez</w:t>
            </w:r>
            <w:r>
              <w:rPr>
                <w:rFonts w:ascii="Avenir Next LT Pro" w:hAnsi="Avenir Next LT Pro"/>
                <w:sz w:val="24"/>
                <w:szCs w:val="24"/>
              </w:rPr>
              <w:t>.</w:t>
            </w:r>
          </w:p>
          <w:p w14:paraId="7EDCA906" w14:textId="77777777" w:rsidR="00443BEE" w:rsidRPr="00443BEE" w:rsidRDefault="00443BEE" w:rsidP="00443BEE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43BEE">
              <w:rPr>
                <w:rFonts w:ascii="Avenir Next LT Pro" w:hAnsi="Avenir Next LT Pro"/>
                <w:sz w:val="24"/>
                <w:szCs w:val="24"/>
              </w:rPr>
              <w:t>2- Você vai ditar a moda, vai inspirar pessoas a se vestirem, a andar e falar como Jesus.</w:t>
            </w:r>
          </w:p>
          <w:p w14:paraId="724D4FA6" w14:textId="63D9E299" w:rsidR="00443BEE" w:rsidRPr="00443BEE" w:rsidRDefault="00443BEE" w:rsidP="00443BEE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43BEE">
              <w:rPr>
                <w:rFonts w:ascii="Avenir Next LT Pro" w:hAnsi="Avenir Next LT Pro"/>
                <w:sz w:val="24"/>
                <w:szCs w:val="24"/>
              </w:rPr>
              <w:t>3- Você vai renunciar</w:t>
            </w:r>
            <w:r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443BEE">
              <w:rPr>
                <w:rFonts w:ascii="Avenir Next LT Pro" w:hAnsi="Avenir Next LT Pro"/>
                <w:sz w:val="24"/>
                <w:szCs w:val="24"/>
              </w:rPr>
              <w:t xml:space="preserve"> pelo Poder do Espírito Santo</w:t>
            </w:r>
            <w:r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443BEE">
              <w:rPr>
                <w:rFonts w:ascii="Avenir Next LT Pro" w:hAnsi="Avenir Next LT Pro"/>
                <w:sz w:val="24"/>
                <w:szCs w:val="24"/>
              </w:rPr>
              <w:t xml:space="preserve"> todas propostas que não estão de acordo com a Palavra de Deus. </w:t>
            </w:r>
          </w:p>
          <w:p w14:paraId="6A5AFFF1" w14:textId="34BC9003" w:rsidR="00443BEE" w:rsidRDefault="00443BEE" w:rsidP="00443BE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43BEE">
              <w:rPr>
                <w:rFonts w:ascii="Avenir Next LT Pro" w:hAnsi="Avenir Next LT Pro"/>
                <w:sz w:val="24"/>
                <w:szCs w:val="24"/>
              </w:rPr>
              <w:t>Você não vai mais viver pelo fruto das sua</w:t>
            </w:r>
            <w:r>
              <w:rPr>
                <w:rFonts w:ascii="Avenir Next LT Pro" w:hAnsi="Avenir Next LT Pro"/>
                <w:sz w:val="24"/>
                <w:szCs w:val="24"/>
              </w:rPr>
              <w:t>s</w:t>
            </w:r>
            <w:r w:rsidRPr="00443BEE">
              <w:rPr>
                <w:rFonts w:ascii="Avenir Next LT Pro" w:hAnsi="Avenir Next LT Pro"/>
                <w:sz w:val="24"/>
                <w:szCs w:val="24"/>
              </w:rPr>
              <w:t xml:space="preserve"> emoções, mas sim pela voz e direção do Espirito Santo na sua vida.</w:t>
            </w:r>
          </w:p>
          <w:p w14:paraId="791B00FD" w14:textId="77777777" w:rsidR="00443BEE" w:rsidRPr="00443BEE" w:rsidRDefault="00443BEE" w:rsidP="00443BEE">
            <w:pPr>
              <w:pStyle w:val="PargrafodaLista"/>
              <w:ind w:left="141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278684E7" w14:textId="6EA54BC3" w:rsidR="00237B02" w:rsidRDefault="00237B02" w:rsidP="000020EF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56585A5F" w14:textId="77777777" w:rsidR="00237B02" w:rsidRDefault="00237B02" w:rsidP="000020EF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57AF6064" w14:textId="7E11CAB2" w:rsidR="00561406" w:rsidRDefault="00561406" w:rsidP="000020EF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0B99FDDC" w14:textId="11FD838C" w:rsidR="00561406" w:rsidRPr="00561406" w:rsidRDefault="00561406" w:rsidP="000020EF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561406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DESAFIO DA SEMANA:</w:t>
            </w:r>
          </w:p>
          <w:p w14:paraId="20FD7B33" w14:textId="6352E684" w:rsidR="00561406" w:rsidRPr="00561406" w:rsidRDefault="00561406" w:rsidP="00561406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561406">
              <w:rPr>
                <w:rFonts w:ascii="Avenir Next LT Pro" w:hAnsi="Avenir Next LT Pro"/>
                <w:sz w:val="24"/>
                <w:szCs w:val="24"/>
              </w:rPr>
              <w:t>Lembre-se, somos a voz de Deus na terra, alguém próximo a você em seu local de trabalho, em sua família, seus amigos e colegas, precisam desta palavra de hoje.</w:t>
            </w:r>
          </w:p>
          <w:p w14:paraId="376C14A4" w14:textId="7E5286BD" w:rsidR="00561406" w:rsidRDefault="00561406" w:rsidP="00561406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561406">
              <w:rPr>
                <w:rFonts w:ascii="Avenir Next LT Pro" w:hAnsi="Avenir Next LT Pro"/>
                <w:sz w:val="24"/>
                <w:szCs w:val="24"/>
              </w:rPr>
              <w:t>Compartilhe com as pessoas mais próximas de você o ensinamento que você recebeu hoje.</w:t>
            </w:r>
          </w:p>
          <w:p w14:paraId="2C53488D" w14:textId="77777777" w:rsidR="00EF716E" w:rsidRPr="00561406" w:rsidRDefault="00EF716E" w:rsidP="00561406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6C82466C" w14:textId="35CAC614" w:rsidR="000020EF" w:rsidRPr="00EF716E" w:rsidRDefault="00561406" w:rsidP="00561406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EF716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Líder, finalize orando com</w:t>
            </w:r>
            <w:r w:rsidR="00443BE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o seu GV</w:t>
            </w:r>
            <w:r w:rsidRPr="00EF716E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, para que Deus coloque pessoas em seu caminho para compartilhar essa mensagem de hoje.</w:t>
            </w:r>
          </w:p>
        </w:tc>
      </w:tr>
      <w:tr w:rsidR="001E12D9" w:rsidRPr="00156904" w14:paraId="7E5B69DC" w14:textId="77777777" w:rsidTr="00443BE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AE9" w14:textId="77777777" w:rsidR="001E12D9" w:rsidRDefault="001E12D9" w:rsidP="00992957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</w:tr>
    </w:tbl>
    <w:p w14:paraId="171BBC15" w14:textId="77777777" w:rsidR="00E81980" w:rsidRPr="00237B02" w:rsidRDefault="00E81980" w:rsidP="00237B02">
      <w:pPr>
        <w:jc w:val="both"/>
        <w:rPr>
          <w:rFonts w:ascii="Avenir Next LT Pro" w:hAnsi="Avenir Next LT Pro" w:cs="Microsoft New Tai Lue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81980" w:rsidRPr="00237B02" w14:paraId="2BE356C2" w14:textId="77777777" w:rsidTr="00992957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B2050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 xml:space="preserve">PROGRAMAÇÃO SEMANAL </w:t>
            </w:r>
          </w:p>
        </w:tc>
      </w:tr>
      <w:tr w:rsidR="00E81980" w:rsidRPr="00237B02" w14:paraId="2EE68E00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42512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F0027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Azuza Teens – 15h00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os pré-adolescentes de 10 a 13 anos. </w:t>
            </w:r>
          </w:p>
          <w:p w14:paraId="34059F20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Vale Youth –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 </w:t>
            </w: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19h30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adolescentes de 14 a 17 anos. </w:t>
            </w:r>
          </w:p>
          <w:p w14:paraId="56B668FD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lang w:val="pt-BR"/>
              </w:rPr>
              <w:t>RISE – 20h00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Um culto para jovens acima de 18 anos. </w:t>
            </w:r>
          </w:p>
        </w:tc>
      </w:tr>
      <w:tr w:rsidR="00E81980" w:rsidRPr="00237B02" w14:paraId="4B9FE384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2528A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56F58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Culto da manhã – 09h- em outubro!</w:t>
            </w:r>
          </w:p>
          <w:p w14:paraId="700D5C6E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Culto de Celebração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 </w:t>
            </w: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– 19h00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: Junte a sua família para celebrarmos ao Senhor! </w:t>
            </w:r>
          </w:p>
        </w:tc>
      </w:tr>
      <w:tr w:rsidR="00E81980" w:rsidRPr="00237B02" w14:paraId="321691BE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82D06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1281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Cs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Grupo Vida</w:t>
            </w:r>
            <w:r w:rsidRPr="00237B02">
              <w:rPr>
                <w:rFonts w:ascii="Avenir Next LT Pro" w:hAnsi="Avenir Next LT Pro" w:cs="Microsoft New Tai Lue"/>
                <w:bCs/>
                <w:lang w:val="pt-BR"/>
              </w:rPr>
              <w:t>: Igreja nas Casas.</w:t>
            </w: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 xml:space="preserve"> </w:t>
            </w:r>
          </w:p>
        </w:tc>
      </w:tr>
      <w:tr w:rsidR="00E81980" w:rsidRPr="00237B02" w14:paraId="0A448DAE" w14:textId="77777777" w:rsidTr="00992957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E650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D5F0F" w14:textId="77777777" w:rsidR="00E81980" w:rsidRPr="00237B02" w:rsidRDefault="00E81980" w:rsidP="00992957">
            <w:pPr>
              <w:jc w:val="both"/>
              <w:rPr>
                <w:rFonts w:ascii="Avenir Next LT Pro" w:hAnsi="Avenir Next LT Pro" w:cs="Microsoft New Tai Lue"/>
                <w:b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lang w:val="pt-BR"/>
              </w:rPr>
              <w:t>Quinta-Viva – 19h30min</w:t>
            </w:r>
            <w:r w:rsidRPr="00237B02">
              <w:rPr>
                <w:rFonts w:ascii="Avenir Next LT Pro" w:hAnsi="Avenir Next LT Pro" w:cs="Microsoft New Tai Lue"/>
                <w:bCs/>
                <w:lang w:val="pt-BR"/>
              </w:rPr>
              <w:t>: Para</w:t>
            </w:r>
            <w:r w:rsidRPr="00237B02">
              <w:rPr>
                <w:rFonts w:ascii="Avenir Next LT Pro" w:hAnsi="Avenir Next LT Pro" w:cs="Microsoft New Tai Lue"/>
                <w:lang w:val="pt-BR"/>
              </w:rPr>
              <w:t xml:space="preserve"> você que deseja mais da Vida de Deus! </w:t>
            </w:r>
          </w:p>
        </w:tc>
      </w:tr>
    </w:tbl>
    <w:p w14:paraId="1AA93C4C" w14:textId="77777777" w:rsidR="00E81980" w:rsidRPr="00237B02" w:rsidRDefault="00E81980" w:rsidP="00E81980">
      <w:pPr>
        <w:jc w:val="both"/>
        <w:rPr>
          <w:rFonts w:ascii="Avenir Next LT Pro" w:hAnsi="Avenir Next LT Pro" w:cs="Microsoft New Tai Lue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81980" w:rsidRPr="00237B02" w14:paraId="37BAB650" w14:textId="77777777" w:rsidTr="00992957">
        <w:trPr>
          <w:trHeight w:val="215"/>
        </w:trPr>
        <w:tc>
          <w:tcPr>
            <w:tcW w:w="10168" w:type="dxa"/>
          </w:tcPr>
          <w:p w14:paraId="697B0182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u w:val="single"/>
                <w:lang w:val="pt-BR"/>
              </w:rPr>
              <w:t>VALE NEWS</w:t>
            </w:r>
          </w:p>
          <w:p w14:paraId="2EF5B729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  <w:u w:val="single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  <w:u w:val="single"/>
              </w:rPr>
              <w:t>INSCRIÇÕES PARA O SEMINÁRIO ENCERRAM NA QUINTA-FEIRA: CASAIS EDIFICADOS EM CRISTO, DIA 9 E 10 DE OUTUBRO. ACESSE: www.igrejavale.online</w:t>
            </w:r>
          </w:p>
          <w:p w14:paraId="23807F0E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PRÓXIMA QUINTA VIVA ÀS 19:30H: QUINTA VIVA DA REFORMA!</w:t>
            </w:r>
          </w:p>
          <w:p w14:paraId="139709CA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C000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FFC000"/>
                <w:sz w:val="24"/>
                <w:szCs w:val="24"/>
              </w:rPr>
              <w:t>PRÓXIMO DOMINGO ÀS 9H (NO CULTO DA MANHÃ) E ÀS 19H (ESSE CULTO SERÁ TRANSMITIDO ON-LINE)</w:t>
            </w:r>
          </w:p>
          <w:p w14:paraId="245F4BB9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76E8BAAA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  <w:p w14:paraId="594E1061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  <w:t>VOCÊ QUE DESEJA PARTICIPAR DAS 12H DE ORAÇÃO NA TORRE DÊ O SEU NOME PARA O SEU LÍDER DE GV. PRÓXIMA SERÁ NO DIA15 DE OUTUBRO</w:t>
            </w:r>
          </w:p>
          <w:p w14:paraId="22D74690" w14:textId="77777777" w:rsidR="00E81980" w:rsidRPr="00237B02" w:rsidRDefault="00E81980" w:rsidP="00E8198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4"/>
                <w:szCs w:val="24"/>
              </w:rPr>
            </w:pPr>
            <w:r w:rsidRPr="00237B02">
              <w:rPr>
                <w:rFonts w:ascii="Avenir Next LT Pro" w:eastAsia="Arial" w:hAnsi="Avenir Next LT Pro" w:cs="Microsoft New Tai Lue"/>
                <w:b/>
                <w:bCs/>
                <w:color w:val="C00000"/>
                <w:sz w:val="24"/>
                <w:szCs w:val="24"/>
              </w:rPr>
              <w:t>DIA 12 DE OUTUBRO TEREMOS O NOSSO FAMILY DAY! INSCRIÇÕES: www.igrejavale.com</w:t>
            </w:r>
          </w:p>
        </w:tc>
      </w:tr>
      <w:tr w:rsidR="00E81980" w:rsidRPr="00237B02" w14:paraId="56CB074F" w14:textId="77777777" w:rsidTr="00992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F727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lang w:val="pt-BR"/>
              </w:rPr>
            </w:pPr>
          </w:p>
          <w:p w14:paraId="07464FB7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ATENÇÃO!</w:t>
            </w:r>
          </w:p>
          <w:p w14:paraId="2F6CC9F7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237B02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–</w:t>
            </w: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237B02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dúvidas ligar na secretaria da Igreja: 35-3831-1334 no horário comercial.</w:t>
            </w:r>
          </w:p>
          <w:p w14:paraId="7B8CE231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Somos uma Igreja com multiplataformas digitais. Fique atento aos nossos canais na internet:</w:t>
            </w:r>
          </w:p>
          <w:p w14:paraId="66CE6D5B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www.igrejavale.com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(35) 99103-2329 / 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youtube.com/igrejavale </w:t>
            </w:r>
          </w:p>
          <w:p w14:paraId="18462A22" w14:textId="77777777" w:rsidR="00E81980" w:rsidRPr="00237B02" w:rsidRDefault="00E81980" w:rsidP="0099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lang w:val="pt-BR"/>
              </w:rPr>
            </w:pP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8" w:history="1">
              <w:r w:rsidRPr="00237B02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Pr="00237B02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/</w:t>
            </w:r>
            <w:r w:rsidRPr="00237B02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237B02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  <w:bookmarkEnd w:id="0"/>
    </w:tbl>
    <w:p w14:paraId="45E43AF0" w14:textId="77777777" w:rsidR="00E81980" w:rsidRPr="0004248E" w:rsidRDefault="00E81980" w:rsidP="00E81980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6D8F3CC7" w14:textId="77777777" w:rsidR="00993C13" w:rsidRDefault="00993C13"/>
    <w:sectPr w:rsidR="00993C1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DD36" w14:textId="77777777" w:rsidR="009D2C99" w:rsidRDefault="009D2C99">
      <w:r>
        <w:separator/>
      </w:r>
    </w:p>
  </w:endnote>
  <w:endnote w:type="continuationSeparator" w:id="0">
    <w:p w14:paraId="3115C764" w14:textId="77777777" w:rsidR="009D2C99" w:rsidRDefault="009D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B568" w14:textId="77777777" w:rsidR="00275141" w:rsidRPr="00156904" w:rsidRDefault="00237B0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2A47" w14:textId="77777777" w:rsidR="009D2C99" w:rsidRDefault="009D2C99">
      <w:r>
        <w:separator/>
      </w:r>
    </w:p>
  </w:footnote>
  <w:footnote w:type="continuationSeparator" w:id="0">
    <w:p w14:paraId="67AC5953" w14:textId="77777777" w:rsidR="009D2C99" w:rsidRDefault="009D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EFD6" w14:textId="77777777" w:rsidR="00275141" w:rsidRPr="00336CE7" w:rsidRDefault="00237B02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61BEDF19" w14:textId="77777777" w:rsidR="00275141" w:rsidRPr="00336CE7" w:rsidRDefault="00237B0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EBE"/>
    <w:multiLevelType w:val="hybridMultilevel"/>
    <w:tmpl w:val="4D0C3416"/>
    <w:lvl w:ilvl="0" w:tplc="7C3C9658">
      <w:start w:val="1"/>
      <w:numFmt w:val="decimal"/>
      <w:lvlText w:val="%1-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B2173"/>
    <w:multiLevelType w:val="hybridMultilevel"/>
    <w:tmpl w:val="C5F0245E"/>
    <w:lvl w:ilvl="0" w:tplc="4760AB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80"/>
    <w:rsid w:val="000020EF"/>
    <w:rsid w:val="00140014"/>
    <w:rsid w:val="001E12D9"/>
    <w:rsid w:val="00237B02"/>
    <w:rsid w:val="003F1A5E"/>
    <w:rsid w:val="00443BEE"/>
    <w:rsid w:val="004F4DF2"/>
    <w:rsid w:val="00561406"/>
    <w:rsid w:val="00722655"/>
    <w:rsid w:val="007B55D3"/>
    <w:rsid w:val="00993C13"/>
    <w:rsid w:val="009D2C99"/>
    <w:rsid w:val="00B43725"/>
    <w:rsid w:val="00E81980"/>
    <w:rsid w:val="00E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C98"/>
  <w15:chartTrackingRefBased/>
  <w15:docId w15:val="{022A5AEA-E1ED-4216-A643-188E49AF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81980"/>
    <w:rPr>
      <w:u w:val="single"/>
    </w:rPr>
  </w:style>
  <w:style w:type="paragraph" w:customStyle="1" w:styleId="Corpo">
    <w:name w:val="Corpo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819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81980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81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E81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Martins Silva</cp:lastModifiedBy>
  <cp:revision>5</cp:revision>
  <dcterms:created xsi:type="dcterms:W3CDTF">2021-10-04T19:04:00Z</dcterms:created>
  <dcterms:modified xsi:type="dcterms:W3CDTF">2021-10-04T19:21:00Z</dcterms:modified>
</cp:coreProperties>
</file>